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84" w:rsidRDefault="00FB0E84" w:rsidP="00500A85">
      <w:pPr>
        <w:tabs>
          <w:tab w:val="left" w:pos="851"/>
        </w:tabs>
        <w:ind w:firstLineChars="100" w:firstLine="240"/>
        <w:rPr>
          <w:noProof/>
          <w:sz w:val="24"/>
          <w:szCs w:val="24"/>
        </w:rPr>
      </w:pPr>
    </w:p>
    <w:p w:rsidR="00500A85" w:rsidRDefault="00C63D50" w:rsidP="008931DF">
      <w:pPr>
        <w:tabs>
          <w:tab w:val="left" w:pos="851"/>
        </w:tabs>
        <w:ind w:firstLineChars="100" w:firstLine="240"/>
        <w:rPr>
          <w:noProof/>
          <w:sz w:val="24"/>
          <w:szCs w:val="24"/>
        </w:rPr>
      </w:pPr>
      <w:r w:rsidRPr="008C566F">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-533400</wp:posOffset>
                </wp:positionV>
                <wp:extent cx="1781175" cy="514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7811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D50" w:rsidRDefault="0015495D">
                            <w:r>
                              <w:rPr>
                                <w:rFonts w:hint="eastAsia"/>
                              </w:rPr>
                              <w:t>露地</w:t>
                            </w:r>
                            <w:r>
                              <w:t>野菜休日</w:t>
                            </w:r>
                            <w:r w:rsidR="008C566F">
                              <w:t>通信</w:t>
                            </w:r>
                            <w:r w:rsidR="00C63D50">
                              <w:t xml:space="preserve">　</w:t>
                            </w:r>
                            <w:r w:rsidR="00114CB0">
                              <w:t>No</w:t>
                            </w:r>
                            <w:r w:rsidR="00393EFE">
                              <w:rPr>
                                <w:rFonts w:hint="eastAsia"/>
                              </w:rPr>
                              <w:t>.</w:t>
                            </w:r>
                            <w:r w:rsidR="00E72703">
                              <w:rPr>
                                <w:rFonts w:hint="eastAsia"/>
                              </w:rPr>
                              <w:t>５</w:t>
                            </w:r>
                          </w:p>
                          <w:p w:rsidR="0045152B" w:rsidRDefault="000A2180">
                            <w:r>
                              <w:rPr>
                                <w:rFonts w:hint="eastAsia"/>
                              </w:rPr>
                              <w:t>令和元</w:t>
                            </w:r>
                            <w:r w:rsidR="00C63D50">
                              <w:rPr>
                                <w:rFonts w:hint="eastAsia"/>
                              </w:rPr>
                              <w:t>年</w:t>
                            </w:r>
                            <w:r w:rsidR="00E72703">
                              <w:rPr>
                                <w:rFonts w:hint="eastAsia"/>
                              </w:rPr>
                              <w:t>８</w:t>
                            </w:r>
                            <w:r w:rsidR="00C63D50">
                              <w:t>月</w:t>
                            </w:r>
                            <w:r w:rsidR="00E72703">
                              <w:rPr>
                                <w:rFonts w:hint="eastAsia"/>
                              </w:rPr>
                              <w:t>１１</w:t>
                            </w:r>
                            <w:r w:rsidR="007F2551">
                              <w:rPr>
                                <w:rFonts w:hint="eastAsia"/>
                              </w:rPr>
                              <w:t>日</w:t>
                            </w:r>
                          </w:p>
                          <w:p w:rsidR="007F2551" w:rsidRDefault="007F2551"/>
                          <w:p w:rsidR="00C63D50" w:rsidRDefault="00C63D50">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7.5pt;margin-top:-42pt;width:14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" fillcolor="white [3201]" strokeweight=".5pt">
                <v:textbox>
                  <w:txbxContent>
                    <w:p w:rsidR="00C63D50" w:rsidRDefault="0015495D">
                      <w:r>
                        <w:rPr>
                          <w:rFonts w:hint="eastAsia"/>
                        </w:rPr>
                        <w:t>露地</w:t>
                      </w:r>
                      <w:r>
                        <w:t>野菜休日</w:t>
                      </w:r>
                      <w:r w:rsidR="008C566F">
                        <w:t>通信</w:t>
                      </w:r>
                      <w:r w:rsidR="00C63D50">
                        <w:t xml:space="preserve">　</w:t>
                      </w:r>
                      <w:r w:rsidR="00114CB0">
                        <w:t>No</w:t>
                      </w:r>
                      <w:r w:rsidR="00393EFE">
                        <w:rPr>
                          <w:rFonts w:hint="eastAsia"/>
                        </w:rPr>
                        <w:t>.</w:t>
                      </w:r>
                      <w:r w:rsidR="00E72703">
                        <w:rPr>
                          <w:rFonts w:hint="eastAsia"/>
                        </w:rPr>
                        <w:t>５</w:t>
                      </w:r>
                    </w:p>
                    <w:p w:rsidR="0045152B" w:rsidRDefault="000A2180">
                      <w:r>
                        <w:rPr>
                          <w:rFonts w:hint="eastAsia"/>
                        </w:rPr>
                        <w:t>令和元</w:t>
                      </w:r>
                      <w:r w:rsidR="00C63D50">
                        <w:rPr>
                          <w:rFonts w:hint="eastAsia"/>
                        </w:rPr>
                        <w:t>年</w:t>
                      </w:r>
                      <w:r w:rsidR="00E72703">
                        <w:rPr>
                          <w:rFonts w:hint="eastAsia"/>
                        </w:rPr>
                        <w:t>８</w:t>
                      </w:r>
                      <w:r w:rsidR="00C63D50">
                        <w:t>月</w:t>
                      </w:r>
                      <w:r w:rsidR="00E72703">
                        <w:rPr>
                          <w:rFonts w:hint="eastAsia"/>
                        </w:rPr>
                        <w:t>１１</w:t>
                      </w:r>
                      <w:r w:rsidR="007F2551">
                        <w:rPr>
                          <w:rFonts w:hint="eastAsia"/>
                        </w:rPr>
                        <w:t>日</w:t>
                      </w:r>
                    </w:p>
                    <w:p w:rsidR="007F2551" w:rsidRDefault="007F2551"/>
                    <w:p w:rsidR="00C63D50" w:rsidRDefault="00C63D50">
                      <w:r>
                        <w:t>日</w:t>
                      </w:r>
                    </w:p>
                  </w:txbxContent>
                </v:textbox>
              </v:shape>
            </w:pict>
          </mc:Fallback>
        </mc:AlternateContent>
      </w:r>
    </w:p>
    <w:p w:rsidR="008931DF" w:rsidRPr="008C566F" w:rsidRDefault="008931DF" w:rsidP="008931DF">
      <w:pPr>
        <w:tabs>
          <w:tab w:val="left" w:pos="851"/>
        </w:tabs>
        <w:ind w:firstLineChars="100" w:firstLine="240"/>
        <w:rPr>
          <w:sz w:val="24"/>
          <w:szCs w:val="24"/>
        </w:rPr>
      </w:pPr>
    </w:p>
    <w:p w:rsidR="004C459A" w:rsidRPr="004C459A" w:rsidRDefault="004937A2" w:rsidP="00AF47E8">
      <w:pPr>
        <w:tabs>
          <w:tab w:val="left" w:pos="851"/>
        </w:tabs>
        <w:ind w:leftChars="100" w:left="1170" w:hangingChars="400" w:hanging="960"/>
        <w:jc w:val="left"/>
        <w:rPr>
          <w:sz w:val="24"/>
          <w:szCs w:val="24"/>
        </w:rPr>
      </w:pPr>
      <w:r w:rsidRPr="004937A2">
        <w:rPr>
          <w:rFonts w:hint="eastAsia"/>
          <w:sz w:val="24"/>
          <w:szCs w:val="24"/>
        </w:rPr>
        <w:t>内</w:t>
      </w:r>
      <w:r w:rsidR="00500A85">
        <w:rPr>
          <w:rFonts w:hint="eastAsia"/>
          <w:sz w:val="24"/>
          <w:szCs w:val="24"/>
        </w:rPr>
        <w:t xml:space="preserve">　</w:t>
      </w:r>
      <w:r w:rsidR="006A7E8B">
        <w:rPr>
          <w:rFonts w:hint="eastAsia"/>
          <w:sz w:val="24"/>
          <w:szCs w:val="24"/>
        </w:rPr>
        <w:t>容：</w:t>
      </w:r>
      <w:r w:rsidR="00E72703">
        <w:rPr>
          <w:rFonts w:hint="eastAsia"/>
          <w:sz w:val="24"/>
          <w:szCs w:val="24"/>
        </w:rPr>
        <w:t>スイートコーン・</w:t>
      </w:r>
      <w:r w:rsidR="00176094">
        <w:rPr>
          <w:rFonts w:hint="eastAsia"/>
          <w:sz w:val="24"/>
          <w:szCs w:val="24"/>
        </w:rPr>
        <w:t>ナス・ピーマン</w:t>
      </w:r>
      <w:r w:rsidR="001B4F4B">
        <w:rPr>
          <w:rFonts w:hint="eastAsia"/>
          <w:sz w:val="24"/>
          <w:szCs w:val="24"/>
        </w:rPr>
        <w:t>収穫</w:t>
      </w:r>
      <w:r w:rsidR="00176094">
        <w:rPr>
          <w:rFonts w:hint="eastAsia"/>
          <w:sz w:val="24"/>
          <w:szCs w:val="24"/>
        </w:rPr>
        <w:t>体験支援</w:t>
      </w:r>
      <w:r w:rsidR="00E72703">
        <w:rPr>
          <w:rFonts w:hint="eastAsia"/>
          <w:sz w:val="24"/>
          <w:szCs w:val="24"/>
        </w:rPr>
        <w:t>２</w:t>
      </w:r>
      <w:r w:rsidR="00AF47E8">
        <w:rPr>
          <w:rFonts w:hint="eastAsia"/>
          <w:sz w:val="24"/>
          <w:szCs w:val="24"/>
        </w:rPr>
        <w:t xml:space="preserve">　　　　　　　　　　　　</w:t>
      </w:r>
    </w:p>
    <w:tbl>
      <w:tblPr>
        <w:tblStyle w:val="a3"/>
        <w:tblW w:w="9781" w:type="dxa"/>
        <w:tblInd w:w="-5" w:type="dxa"/>
        <w:tblLayout w:type="fixed"/>
        <w:tblLook w:val="04A0" w:firstRow="1" w:lastRow="0" w:firstColumn="1" w:lastColumn="0" w:noHBand="0" w:noVBand="1"/>
      </w:tblPr>
      <w:tblGrid>
        <w:gridCol w:w="4962"/>
        <w:gridCol w:w="4819"/>
      </w:tblGrid>
      <w:tr w:rsidR="00D42298" w:rsidTr="00867834">
        <w:tc>
          <w:tcPr>
            <w:tcW w:w="4962" w:type="dxa"/>
          </w:tcPr>
          <w:p w:rsidR="00D42298" w:rsidRDefault="009A62A4" w:rsidP="00D42298">
            <w:r>
              <w:rPr>
                <w:noProof/>
              </w:rPr>
              <w:drawing>
                <wp:inline distT="0" distB="0" distL="0" distR="0" wp14:anchorId="7BBC332B" wp14:editId="7E0401F6">
                  <wp:extent cx="3101536" cy="2326152"/>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5060.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01536" cy="2326152"/>
                          </a:xfrm>
                          <a:prstGeom prst="rect">
                            <a:avLst/>
                          </a:prstGeom>
                          <a:ln>
                            <a:noFill/>
                          </a:ln>
                          <a:extLst>
                            <a:ext uri="{53640926-AAD7-44D8-BBD7-CCE9431645EC}">
                              <a14:shadowObscured xmlns:a14="http://schemas.microsoft.com/office/drawing/2010/main"/>
                            </a:ext>
                          </a:extLst>
                        </pic:spPr>
                      </pic:pic>
                    </a:graphicData>
                  </a:graphic>
                </wp:inline>
              </w:drawing>
            </w:r>
          </w:p>
        </w:tc>
        <w:tc>
          <w:tcPr>
            <w:tcW w:w="4819" w:type="dxa"/>
          </w:tcPr>
          <w:p w:rsidR="00D42298" w:rsidRDefault="009A62A4" w:rsidP="00D42298">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155575</wp:posOffset>
                  </wp:positionV>
                  <wp:extent cx="2933868" cy="2200401"/>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67.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33868" cy="22004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C63D50" w:rsidRPr="009D09D0" w:rsidTr="00867834">
        <w:tc>
          <w:tcPr>
            <w:tcW w:w="4962" w:type="dxa"/>
          </w:tcPr>
          <w:p w:rsidR="00E43DA5" w:rsidRPr="009A62A4" w:rsidRDefault="00176094" w:rsidP="009A62A4">
            <w:pPr>
              <w:jc w:val="center"/>
              <w:rPr>
                <w:b/>
                <w:sz w:val="24"/>
                <w:szCs w:val="24"/>
              </w:rPr>
            </w:pPr>
            <w:r>
              <w:rPr>
                <w:rFonts w:hint="eastAsia"/>
                <w:b/>
                <w:sz w:val="24"/>
                <w:szCs w:val="24"/>
              </w:rPr>
              <w:t>スイートコーン収穫体験</w:t>
            </w:r>
            <w:r w:rsidR="009A62A4" w:rsidRPr="009A62A4">
              <w:rPr>
                <w:rFonts w:hint="eastAsia"/>
                <w:b/>
                <w:sz w:val="24"/>
                <w:szCs w:val="24"/>
              </w:rPr>
              <w:t>実習</w:t>
            </w:r>
          </w:p>
          <w:p w:rsidR="009A62A4" w:rsidRPr="0015495D" w:rsidRDefault="00176094" w:rsidP="004C1227">
            <w:pPr>
              <w:jc w:val="left"/>
              <w:rPr>
                <w:sz w:val="24"/>
                <w:szCs w:val="24"/>
              </w:rPr>
            </w:pPr>
            <w:r>
              <w:rPr>
                <w:rFonts w:hint="eastAsia"/>
                <w:sz w:val="24"/>
                <w:szCs w:val="24"/>
              </w:rPr>
              <w:t>家族連れの来場者に収穫方法を教えました。</w:t>
            </w:r>
            <w:r>
              <w:rPr>
                <w:rFonts w:hint="eastAsia"/>
                <w:sz w:val="24"/>
                <w:szCs w:val="24"/>
              </w:rPr>
              <w:t>6</w:t>
            </w:r>
            <w:r>
              <w:rPr>
                <w:rFonts w:hint="eastAsia"/>
                <w:sz w:val="24"/>
                <w:szCs w:val="24"/>
              </w:rPr>
              <w:t>月</w:t>
            </w:r>
            <w:r>
              <w:rPr>
                <w:rFonts w:hint="eastAsia"/>
                <w:sz w:val="24"/>
                <w:szCs w:val="24"/>
              </w:rPr>
              <w:t>2</w:t>
            </w:r>
            <w:r w:rsidR="00974E37">
              <w:rPr>
                <w:rFonts w:hint="eastAsia"/>
                <w:sz w:val="24"/>
                <w:szCs w:val="24"/>
              </w:rPr>
              <w:t>日定植「雪の妖精」</w:t>
            </w:r>
            <w:r>
              <w:rPr>
                <w:rFonts w:hint="eastAsia"/>
                <w:sz w:val="24"/>
                <w:szCs w:val="24"/>
              </w:rPr>
              <w:t>がやっと獲り頃となりました。</w:t>
            </w:r>
          </w:p>
        </w:tc>
        <w:tc>
          <w:tcPr>
            <w:tcW w:w="4819" w:type="dxa"/>
          </w:tcPr>
          <w:p w:rsidR="009A62A4" w:rsidRPr="009A62A4" w:rsidRDefault="00974E37" w:rsidP="0015495D">
            <w:pPr>
              <w:jc w:val="center"/>
              <w:rPr>
                <w:b/>
                <w:sz w:val="24"/>
                <w:szCs w:val="24"/>
              </w:rPr>
            </w:pPr>
            <w:r>
              <w:rPr>
                <w:rFonts w:hint="eastAsia"/>
                <w:b/>
                <w:sz w:val="24"/>
                <w:szCs w:val="24"/>
              </w:rPr>
              <w:t>市長が激励に</w:t>
            </w:r>
          </w:p>
          <w:p w:rsidR="00392E39" w:rsidRDefault="00974E37" w:rsidP="00577BF1">
            <w:pPr>
              <w:jc w:val="left"/>
              <w:rPr>
                <w:sz w:val="24"/>
                <w:szCs w:val="24"/>
              </w:rPr>
            </w:pPr>
            <w:r>
              <w:rPr>
                <w:rFonts w:hint="eastAsia"/>
                <w:sz w:val="24"/>
                <w:szCs w:val="24"/>
              </w:rPr>
              <w:t>接客の合間に電気柵の撤収を行っていたら森田市長が来場されました。</w:t>
            </w:r>
          </w:p>
          <w:p w:rsidR="00E43DA5" w:rsidRPr="0015495D" w:rsidRDefault="00E43DA5" w:rsidP="00577BF1">
            <w:pPr>
              <w:jc w:val="left"/>
              <w:rPr>
                <w:sz w:val="24"/>
                <w:szCs w:val="24"/>
              </w:rPr>
            </w:pPr>
          </w:p>
        </w:tc>
      </w:tr>
      <w:tr w:rsidR="00482E20" w:rsidTr="00867834">
        <w:tc>
          <w:tcPr>
            <w:tcW w:w="4962" w:type="dxa"/>
          </w:tcPr>
          <w:p w:rsidR="00E506BC" w:rsidRDefault="009A62A4" w:rsidP="00C63D50">
            <w:pPr>
              <w:jc w:val="left"/>
              <w:rPr>
                <w:sz w:val="24"/>
                <w:szCs w:val="24"/>
              </w:rPr>
            </w:pPr>
            <w:bookmarkStart w:id="0" w:name="_Hlk513555906"/>
            <w:r>
              <w:rPr>
                <w:noProof/>
                <w:sz w:val="24"/>
                <w:szCs w:val="24"/>
              </w:rPr>
              <w:drawing>
                <wp:inline distT="0" distB="0" distL="0" distR="0">
                  <wp:extent cx="3013708" cy="2260281"/>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6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3708" cy="2260281"/>
                          </a:xfrm>
                          <a:prstGeom prst="rect">
                            <a:avLst/>
                          </a:prstGeom>
                        </pic:spPr>
                      </pic:pic>
                    </a:graphicData>
                  </a:graphic>
                </wp:inline>
              </w:drawing>
            </w:r>
          </w:p>
        </w:tc>
        <w:tc>
          <w:tcPr>
            <w:tcW w:w="4819" w:type="dxa"/>
          </w:tcPr>
          <w:p w:rsidR="000C7CD4" w:rsidRDefault="009A62A4" w:rsidP="00C63D50">
            <w:pPr>
              <w:jc w:val="left"/>
              <w:rPr>
                <w:sz w:val="24"/>
                <w:szCs w:val="24"/>
              </w:rPr>
            </w:pPr>
            <w:r>
              <w:rPr>
                <w:noProof/>
                <w:sz w:val="24"/>
                <w:szCs w:val="24"/>
              </w:rPr>
              <w:drawing>
                <wp:inline distT="0" distB="0" distL="0" distR="0">
                  <wp:extent cx="2878857" cy="215914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673.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8857" cy="2159142"/>
                          </a:xfrm>
                          <a:prstGeom prst="rect">
                            <a:avLst/>
                          </a:prstGeom>
                          <a:ln>
                            <a:noFill/>
                          </a:ln>
                          <a:extLst>
                            <a:ext uri="{53640926-AAD7-44D8-BBD7-CCE9431645EC}">
                              <a14:shadowObscured xmlns:a14="http://schemas.microsoft.com/office/drawing/2010/main"/>
                            </a:ext>
                          </a:extLst>
                        </pic:spPr>
                      </pic:pic>
                    </a:graphicData>
                  </a:graphic>
                </wp:inline>
              </w:drawing>
            </w:r>
          </w:p>
        </w:tc>
      </w:tr>
      <w:tr w:rsidR="000C7CD4" w:rsidRPr="009D09D0" w:rsidTr="00414C4D">
        <w:trPr>
          <w:trHeight w:val="1349"/>
        </w:trPr>
        <w:tc>
          <w:tcPr>
            <w:tcW w:w="4962" w:type="dxa"/>
          </w:tcPr>
          <w:p w:rsidR="00204360" w:rsidRDefault="00974E37" w:rsidP="00414C4D">
            <w:pPr>
              <w:jc w:val="center"/>
              <w:rPr>
                <w:rFonts w:ascii="Arial" w:hAnsi="Arial" w:cs="Arial"/>
                <w:b/>
                <w:sz w:val="24"/>
                <w:szCs w:val="24"/>
              </w:rPr>
            </w:pPr>
            <w:r>
              <w:rPr>
                <w:rFonts w:ascii="Arial" w:hAnsi="Arial" w:cs="Arial" w:hint="eastAsia"/>
                <w:b/>
                <w:sz w:val="24"/>
                <w:szCs w:val="24"/>
              </w:rPr>
              <w:t>ピーマンの収穫体験</w:t>
            </w:r>
            <w:r w:rsidR="00414C4D">
              <w:rPr>
                <w:rFonts w:ascii="Arial" w:hAnsi="Arial" w:cs="Arial" w:hint="eastAsia"/>
                <w:b/>
                <w:sz w:val="24"/>
                <w:szCs w:val="24"/>
              </w:rPr>
              <w:t>実習</w:t>
            </w:r>
          </w:p>
          <w:p w:rsidR="00176094" w:rsidRPr="0020422A" w:rsidRDefault="00974E37" w:rsidP="00414C4D">
            <w:pPr>
              <w:rPr>
                <w:rFonts w:ascii="Arial" w:hAnsi="Arial" w:cs="Arial" w:hint="eastAsia"/>
                <w:sz w:val="24"/>
                <w:szCs w:val="24"/>
              </w:rPr>
            </w:pPr>
            <w:r>
              <w:rPr>
                <w:rFonts w:ascii="Arial" w:hAnsi="Arial" w:cs="Arial" w:hint="eastAsia"/>
                <w:sz w:val="24"/>
                <w:szCs w:val="24"/>
              </w:rPr>
              <w:t>ピーマンもこのところの猛暑で肥大が遅れ、数はなっているものの大きいのを探すのに苦労します。</w:t>
            </w:r>
          </w:p>
        </w:tc>
        <w:tc>
          <w:tcPr>
            <w:tcW w:w="4819" w:type="dxa"/>
          </w:tcPr>
          <w:p w:rsidR="008027BF" w:rsidRDefault="00974E37" w:rsidP="008027BF">
            <w:pPr>
              <w:jc w:val="center"/>
              <w:rPr>
                <w:b/>
                <w:sz w:val="24"/>
                <w:szCs w:val="24"/>
              </w:rPr>
            </w:pPr>
            <w:r>
              <w:rPr>
                <w:rFonts w:hint="eastAsia"/>
                <w:b/>
                <w:sz w:val="24"/>
                <w:szCs w:val="24"/>
              </w:rPr>
              <w:t>ス</w:t>
            </w:r>
            <w:r w:rsidR="008027BF">
              <w:rPr>
                <w:rFonts w:hint="eastAsia"/>
                <w:b/>
                <w:sz w:val="24"/>
                <w:szCs w:val="24"/>
              </w:rPr>
              <w:t>イートコーン</w:t>
            </w:r>
            <w:r>
              <w:rPr>
                <w:rFonts w:hint="eastAsia"/>
                <w:b/>
                <w:sz w:val="24"/>
                <w:szCs w:val="24"/>
              </w:rPr>
              <w:t>見本</w:t>
            </w:r>
            <w:r w:rsidR="008027BF">
              <w:rPr>
                <w:rFonts w:hint="eastAsia"/>
                <w:b/>
                <w:sz w:val="24"/>
                <w:szCs w:val="24"/>
              </w:rPr>
              <w:t>展示</w:t>
            </w:r>
          </w:p>
          <w:p w:rsidR="00404998" w:rsidRPr="001B4F4B" w:rsidRDefault="00974E37" w:rsidP="00974E37">
            <w:pPr>
              <w:jc w:val="center"/>
              <w:rPr>
                <w:rFonts w:hint="eastAsia"/>
                <w:sz w:val="24"/>
                <w:szCs w:val="24"/>
              </w:rPr>
            </w:pPr>
            <w:r>
              <w:rPr>
                <w:rFonts w:hint="eastAsia"/>
                <w:sz w:val="24"/>
                <w:szCs w:val="24"/>
              </w:rPr>
              <w:t>収穫可能数３００房のうち、２２９房が</w:t>
            </w:r>
            <w:r w:rsidR="009507C2">
              <w:rPr>
                <w:rFonts w:hint="eastAsia"/>
                <w:sz w:val="24"/>
                <w:szCs w:val="24"/>
              </w:rPr>
              <w:t>収穫されました。</w:t>
            </w:r>
            <w:bookmarkStart w:id="1" w:name="_GoBack"/>
            <w:bookmarkEnd w:id="1"/>
          </w:p>
        </w:tc>
      </w:tr>
      <w:bookmarkEnd w:id="0"/>
    </w:tbl>
    <w:p w:rsidR="009B0E9D" w:rsidRPr="00BF6747" w:rsidRDefault="009B0E9D" w:rsidP="009B0E9D">
      <w:pPr>
        <w:ind w:firstLineChars="300" w:firstLine="720"/>
        <w:jc w:val="left"/>
        <w:rPr>
          <w:sz w:val="24"/>
          <w:szCs w:val="24"/>
        </w:rPr>
      </w:pPr>
    </w:p>
    <w:sectPr w:rsidR="009B0E9D" w:rsidRPr="00BF6747" w:rsidSect="00F6705E">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67" w:rsidRDefault="00436E67" w:rsidP="00436E67">
      <w:r>
        <w:separator/>
      </w:r>
    </w:p>
  </w:endnote>
  <w:endnote w:type="continuationSeparator" w:id="0">
    <w:p w:rsidR="00436E67" w:rsidRDefault="00436E67" w:rsidP="0043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67" w:rsidRDefault="00436E67" w:rsidP="00436E67">
      <w:r>
        <w:separator/>
      </w:r>
    </w:p>
  </w:footnote>
  <w:footnote w:type="continuationSeparator" w:id="0">
    <w:p w:rsidR="00436E67" w:rsidRDefault="00436E67" w:rsidP="0043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1CA"/>
    <w:multiLevelType w:val="hybridMultilevel"/>
    <w:tmpl w:val="2B4661E0"/>
    <w:lvl w:ilvl="0" w:tplc="0409000B">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11121796"/>
    <w:multiLevelType w:val="hybridMultilevel"/>
    <w:tmpl w:val="394A198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170E5B"/>
    <w:multiLevelType w:val="hybridMultilevel"/>
    <w:tmpl w:val="8CE6FDE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61554BCB"/>
    <w:multiLevelType w:val="hybridMultilevel"/>
    <w:tmpl w:val="CF661A5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5A77EBD"/>
    <w:multiLevelType w:val="hybridMultilevel"/>
    <w:tmpl w:val="232EF55C"/>
    <w:lvl w:ilvl="0" w:tplc="FE0CA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50"/>
    <w:rsid w:val="00016F44"/>
    <w:rsid w:val="00021BA8"/>
    <w:rsid w:val="00036F08"/>
    <w:rsid w:val="0003789C"/>
    <w:rsid w:val="00050006"/>
    <w:rsid w:val="00061F08"/>
    <w:rsid w:val="00090325"/>
    <w:rsid w:val="000A0B2A"/>
    <w:rsid w:val="000A2180"/>
    <w:rsid w:val="000B7582"/>
    <w:rsid w:val="000C338A"/>
    <w:rsid w:val="000C7CD4"/>
    <w:rsid w:val="000D7FFB"/>
    <w:rsid w:val="000E447C"/>
    <w:rsid w:val="000F303F"/>
    <w:rsid w:val="0010120E"/>
    <w:rsid w:val="00114CB0"/>
    <w:rsid w:val="0015495D"/>
    <w:rsid w:val="0016139B"/>
    <w:rsid w:val="00176094"/>
    <w:rsid w:val="00195415"/>
    <w:rsid w:val="001B4F4B"/>
    <w:rsid w:val="001C6A8D"/>
    <w:rsid w:val="001D0928"/>
    <w:rsid w:val="001F1CED"/>
    <w:rsid w:val="0020422A"/>
    <w:rsid w:val="00204360"/>
    <w:rsid w:val="00214B10"/>
    <w:rsid w:val="00223F99"/>
    <w:rsid w:val="00230C6C"/>
    <w:rsid w:val="00257803"/>
    <w:rsid w:val="002A05E3"/>
    <w:rsid w:val="00320FDA"/>
    <w:rsid w:val="00322425"/>
    <w:rsid w:val="00322624"/>
    <w:rsid w:val="00352DCA"/>
    <w:rsid w:val="00360A9E"/>
    <w:rsid w:val="00371B30"/>
    <w:rsid w:val="00392E39"/>
    <w:rsid w:val="00393EFE"/>
    <w:rsid w:val="003945C3"/>
    <w:rsid w:val="003C1E30"/>
    <w:rsid w:val="003D591A"/>
    <w:rsid w:val="003E5F82"/>
    <w:rsid w:val="003F0478"/>
    <w:rsid w:val="00401B68"/>
    <w:rsid w:val="00404998"/>
    <w:rsid w:val="00414C4D"/>
    <w:rsid w:val="00430F75"/>
    <w:rsid w:val="004334EE"/>
    <w:rsid w:val="00436E67"/>
    <w:rsid w:val="00442D3D"/>
    <w:rsid w:val="0045152B"/>
    <w:rsid w:val="00461188"/>
    <w:rsid w:val="00470104"/>
    <w:rsid w:val="00481DED"/>
    <w:rsid w:val="00482E20"/>
    <w:rsid w:val="004937A2"/>
    <w:rsid w:val="00495F59"/>
    <w:rsid w:val="004A4ECD"/>
    <w:rsid w:val="004C1227"/>
    <w:rsid w:val="004C459A"/>
    <w:rsid w:val="005007CB"/>
    <w:rsid w:val="00500959"/>
    <w:rsid w:val="00500A85"/>
    <w:rsid w:val="00517216"/>
    <w:rsid w:val="00525024"/>
    <w:rsid w:val="00576E77"/>
    <w:rsid w:val="00577BF1"/>
    <w:rsid w:val="005B1113"/>
    <w:rsid w:val="005E229F"/>
    <w:rsid w:val="005E740F"/>
    <w:rsid w:val="00603B0E"/>
    <w:rsid w:val="00663C46"/>
    <w:rsid w:val="00664D5B"/>
    <w:rsid w:val="00681EE0"/>
    <w:rsid w:val="006A7E8B"/>
    <w:rsid w:val="006B15C1"/>
    <w:rsid w:val="006C6DEB"/>
    <w:rsid w:val="006E6E38"/>
    <w:rsid w:val="007442D1"/>
    <w:rsid w:val="007536ED"/>
    <w:rsid w:val="0079155F"/>
    <w:rsid w:val="007F2551"/>
    <w:rsid w:val="008027BF"/>
    <w:rsid w:val="00803CFB"/>
    <w:rsid w:val="00820DA3"/>
    <w:rsid w:val="00863323"/>
    <w:rsid w:val="008656E6"/>
    <w:rsid w:val="00867834"/>
    <w:rsid w:val="008931DF"/>
    <w:rsid w:val="008A19F2"/>
    <w:rsid w:val="008C566F"/>
    <w:rsid w:val="008D43C4"/>
    <w:rsid w:val="00911A18"/>
    <w:rsid w:val="00911FCC"/>
    <w:rsid w:val="0092433C"/>
    <w:rsid w:val="009507C2"/>
    <w:rsid w:val="009669B2"/>
    <w:rsid w:val="00974E37"/>
    <w:rsid w:val="009A30B3"/>
    <w:rsid w:val="009A62A4"/>
    <w:rsid w:val="009B0E9D"/>
    <w:rsid w:val="009B7D25"/>
    <w:rsid w:val="009D09D0"/>
    <w:rsid w:val="009D3D1B"/>
    <w:rsid w:val="00A0350B"/>
    <w:rsid w:val="00A077D5"/>
    <w:rsid w:val="00A27574"/>
    <w:rsid w:val="00AA3166"/>
    <w:rsid w:val="00AC3D3A"/>
    <w:rsid w:val="00AD141D"/>
    <w:rsid w:val="00AF47E8"/>
    <w:rsid w:val="00B24AB4"/>
    <w:rsid w:val="00B275E5"/>
    <w:rsid w:val="00B9455E"/>
    <w:rsid w:val="00BB0F2A"/>
    <w:rsid w:val="00BF6747"/>
    <w:rsid w:val="00C167E5"/>
    <w:rsid w:val="00C35923"/>
    <w:rsid w:val="00C36078"/>
    <w:rsid w:val="00C63D50"/>
    <w:rsid w:val="00C649EC"/>
    <w:rsid w:val="00C95FF4"/>
    <w:rsid w:val="00CA422B"/>
    <w:rsid w:val="00CA7A1A"/>
    <w:rsid w:val="00CB217D"/>
    <w:rsid w:val="00D00E02"/>
    <w:rsid w:val="00D42298"/>
    <w:rsid w:val="00D50125"/>
    <w:rsid w:val="00DA67C4"/>
    <w:rsid w:val="00E0352B"/>
    <w:rsid w:val="00E43DA5"/>
    <w:rsid w:val="00E506BC"/>
    <w:rsid w:val="00E72703"/>
    <w:rsid w:val="00E81A29"/>
    <w:rsid w:val="00E85D56"/>
    <w:rsid w:val="00EF37DF"/>
    <w:rsid w:val="00F11E2E"/>
    <w:rsid w:val="00F62B73"/>
    <w:rsid w:val="00F662C2"/>
    <w:rsid w:val="00F6705E"/>
    <w:rsid w:val="00F90ACF"/>
    <w:rsid w:val="00FA4CAA"/>
    <w:rsid w:val="00FB0E84"/>
    <w:rsid w:val="00FB5F25"/>
    <w:rsid w:val="00FC0C81"/>
    <w:rsid w:val="00FE41D6"/>
    <w:rsid w:val="00FF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15:docId w15:val="{0B67D428-40FC-4669-A348-D1C5465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E67"/>
    <w:rPr>
      <w:rFonts w:asciiTheme="majorHAnsi" w:eastAsiaTheme="majorEastAsia" w:hAnsiTheme="majorHAnsi" w:cstheme="majorBidi"/>
      <w:sz w:val="18"/>
      <w:szCs w:val="18"/>
    </w:rPr>
  </w:style>
  <w:style w:type="paragraph" w:styleId="a6">
    <w:name w:val="header"/>
    <w:basedOn w:val="a"/>
    <w:link w:val="a7"/>
    <w:uiPriority w:val="99"/>
    <w:unhideWhenUsed/>
    <w:rsid w:val="00436E67"/>
    <w:pPr>
      <w:tabs>
        <w:tab w:val="center" w:pos="4252"/>
        <w:tab w:val="right" w:pos="8504"/>
      </w:tabs>
      <w:snapToGrid w:val="0"/>
    </w:pPr>
  </w:style>
  <w:style w:type="character" w:customStyle="1" w:styleId="a7">
    <w:name w:val="ヘッダー (文字)"/>
    <w:basedOn w:val="a0"/>
    <w:link w:val="a6"/>
    <w:uiPriority w:val="99"/>
    <w:rsid w:val="00436E67"/>
  </w:style>
  <w:style w:type="paragraph" w:styleId="a8">
    <w:name w:val="footer"/>
    <w:basedOn w:val="a"/>
    <w:link w:val="a9"/>
    <w:uiPriority w:val="99"/>
    <w:unhideWhenUsed/>
    <w:rsid w:val="00436E67"/>
    <w:pPr>
      <w:tabs>
        <w:tab w:val="center" w:pos="4252"/>
        <w:tab w:val="right" w:pos="8504"/>
      </w:tabs>
      <w:snapToGrid w:val="0"/>
    </w:pPr>
  </w:style>
  <w:style w:type="character" w:customStyle="1" w:styleId="a9">
    <w:name w:val="フッター (文字)"/>
    <w:basedOn w:val="a0"/>
    <w:link w:val="a8"/>
    <w:uiPriority w:val="99"/>
    <w:rsid w:val="00436E67"/>
  </w:style>
  <w:style w:type="paragraph" w:styleId="aa">
    <w:name w:val="Date"/>
    <w:basedOn w:val="a"/>
    <w:next w:val="a"/>
    <w:link w:val="ab"/>
    <w:uiPriority w:val="99"/>
    <w:semiHidden/>
    <w:unhideWhenUsed/>
    <w:rsid w:val="0045152B"/>
  </w:style>
  <w:style w:type="character" w:customStyle="1" w:styleId="ab">
    <w:name w:val="日付 (文字)"/>
    <w:basedOn w:val="a0"/>
    <w:link w:val="aa"/>
    <w:uiPriority w:val="99"/>
    <w:semiHidden/>
    <w:rsid w:val="0045152B"/>
  </w:style>
  <w:style w:type="paragraph" w:styleId="ac">
    <w:name w:val="List Paragraph"/>
    <w:basedOn w:val="a"/>
    <w:uiPriority w:val="34"/>
    <w:qFormat/>
    <w:rsid w:val="00681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AFEA-2B90-4BE0-877E-4EF67A0C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dc:creator>
  <cp:keywords/>
  <dc:description/>
  <cp:lastModifiedBy>Window</cp:lastModifiedBy>
  <cp:revision>3</cp:revision>
  <cp:lastPrinted>2019-08-09T02:50:00Z</cp:lastPrinted>
  <dcterms:created xsi:type="dcterms:W3CDTF">2019-08-13T07:16:00Z</dcterms:created>
  <dcterms:modified xsi:type="dcterms:W3CDTF">2019-08-13T07:25:00Z</dcterms:modified>
</cp:coreProperties>
</file>